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widowControl w:val="0"/>
        <w:spacing w:line="240" w:lineRule="auto"/>
        <w:rPr>
          <w:color w:val="ffd51e"/>
          <w:sz w:val="24"/>
          <w:szCs w:val="24"/>
        </w:rPr>
      </w:pPr>
      <w:r w:rsidDel="00000000" w:rsidR="00000000" w:rsidRPr="00000000">
        <w:rPr>
          <w:color w:val="ffd51e"/>
          <w:sz w:val="24"/>
          <w:szCs w:val="24"/>
          <w:rtl w:val="0"/>
        </w:rPr>
        <w:t xml:space="preserve">BASIC INFORMATION</w:t>
      </w:r>
    </w:p>
    <w:p w:rsidR="00000000" w:rsidDel="00000000" w:rsidP="00000000" w:rsidRDefault="00000000" w:rsidRPr="00000000" w14:paraId="00000002">
      <w:pPr>
        <w:pStyle w:val="Heading3"/>
        <w:spacing w:line="240" w:lineRule="auto"/>
        <w:rPr>
          <w:color w:val="000000"/>
          <w:sz w:val="24"/>
          <w:szCs w:val="24"/>
        </w:rPr>
      </w:pPr>
      <w:r w:rsidDel="00000000" w:rsidR="00000000" w:rsidRPr="00000000">
        <w:rPr>
          <w:color w:val="000000"/>
          <w:sz w:val="24"/>
          <w:szCs w:val="24"/>
          <w:rtl w:val="0"/>
        </w:rPr>
        <w:t xml:space="preserve">Name </w:t>
      </w:r>
    </w:p>
    <w:tbl>
      <w:tblPr>
        <w:tblStyle w:val="Table1"/>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rHeight w:val="5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04">
      <w:pPr>
        <w:pStyle w:val="Heading3"/>
        <w:spacing w:line="240" w:lineRule="auto"/>
        <w:rPr>
          <w:color w:val="000000"/>
          <w:sz w:val="24"/>
          <w:szCs w:val="24"/>
        </w:rPr>
      </w:pPr>
      <w:r w:rsidDel="00000000" w:rsidR="00000000" w:rsidRPr="00000000">
        <w:rPr>
          <w:color w:val="000000"/>
          <w:sz w:val="24"/>
          <w:szCs w:val="24"/>
          <w:rtl w:val="0"/>
        </w:rPr>
        <w:t xml:space="preserve">Personal Phone Number </w:t>
      </w:r>
      <w:r w:rsidDel="00000000" w:rsidR="00000000" w:rsidRPr="00000000">
        <w:rPr>
          <w:rtl w:val="0"/>
        </w:rPr>
      </w:r>
    </w:p>
    <w:tbl>
      <w:tblPr>
        <w:tblStyle w:val="Table2"/>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06">
      <w:pPr>
        <w:pStyle w:val="Heading3"/>
        <w:spacing w:line="240" w:lineRule="auto"/>
        <w:rPr>
          <w:color w:val="000000"/>
          <w:sz w:val="24"/>
          <w:szCs w:val="24"/>
        </w:rPr>
      </w:pPr>
      <w:r w:rsidDel="00000000" w:rsidR="00000000" w:rsidRPr="00000000">
        <w:rPr>
          <w:color w:val="000000"/>
          <w:sz w:val="24"/>
          <w:szCs w:val="24"/>
          <w:rtl w:val="0"/>
        </w:rPr>
        <w:t xml:space="preserve">Email Address</w:t>
      </w:r>
    </w:p>
    <w:tbl>
      <w:tblPr>
        <w:tblStyle w:val="Table3"/>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08">
      <w:pPr>
        <w:pStyle w:val="Heading3"/>
        <w:spacing w:line="240" w:lineRule="auto"/>
        <w:rPr>
          <w:color w:val="000000"/>
          <w:sz w:val="24"/>
          <w:szCs w:val="24"/>
        </w:rPr>
      </w:pPr>
      <w:r w:rsidDel="00000000" w:rsidR="00000000" w:rsidRPr="00000000">
        <w:rPr>
          <w:color w:val="000000"/>
          <w:sz w:val="24"/>
          <w:szCs w:val="24"/>
          <w:rtl w:val="0"/>
        </w:rPr>
        <w:t xml:space="preserve">Campaign Address</w:t>
      </w:r>
    </w:p>
    <w:tbl>
      <w:tblPr>
        <w:tblStyle w:val="Table4"/>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0A">
      <w:pPr>
        <w:pStyle w:val="Heading3"/>
        <w:spacing w:line="240" w:lineRule="auto"/>
        <w:rPr>
          <w:color w:val="000000"/>
          <w:sz w:val="24"/>
          <w:szCs w:val="24"/>
        </w:rPr>
      </w:pPr>
      <w:r w:rsidDel="00000000" w:rsidR="00000000" w:rsidRPr="00000000">
        <w:rPr>
          <w:color w:val="000000"/>
          <w:sz w:val="24"/>
          <w:szCs w:val="24"/>
          <w:rtl w:val="0"/>
        </w:rPr>
        <w:t xml:space="preserve">Preferred Mailing Address (if different from campaign address)</w:t>
      </w:r>
    </w:p>
    <w:tbl>
      <w:tblPr>
        <w:tblStyle w:val="Table5"/>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0C">
      <w:pPr>
        <w:pStyle w:val="Heading3"/>
        <w:spacing w:line="240" w:lineRule="auto"/>
        <w:rPr>
          <w:color w:val="000000"/>
          <w:sz w:val="24"/>
          <w:szCs w:val="24"/>
        </w:rPr>
      </w:pPr>
      <w:r w:rsidDel="00000000" w:rsidR="00000000" w:rsidRPr="00000000">
        <w:rPr>
          <w:color w:val="000000"/>
          <w:sz w:val="24"/>
          <w:szCs w:val="24"/>
          <w:rtl w:val="0"/>
        </w:rPr>
        <w:t xml:space="preserve">Campaign Manager's Name and Contact Information</w:t>
      </w:r>
      <w:r w:rsidDel="00000000" w:rsidR="00000000" w:rsidRPr="00000000">
        <w:rPr>
          <w:rtl w:val="0"/>
        </w:rPr>
      </w:r>
    </w:p>
    <w:tbl>
      <w:tblPr>
        <w:tblStyle w:val="Table6"/>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0E">
      <w:pPr>
        <w:pStyle w:val="Heading3"/>
        <w:spacing w:line="240" w:lineRule="auto"/>
        <w:rPr>
          <w:color w:val="000000"/>
          <w:sz w:val="24"/>
          <w:szCs w:val="24"/>
        </w:rPr>
      </w:pPr>
      <w:r w:rsidDel="00000000" w:rsidR="00000000" w:rsidRPr="00000000">
        <w:rPr>
          <w:color w:val="000000"/>
          <w:sz w:val="24"/>
          <w:szCs w:val="24"/>
          <w:rtl w:val="0"/>
        </w:rPr>
        <w:t xml:space="preserve">Date of the election</w:t>
      </w:r>
      <w:r w:rsidDel="00000000" w:rsidR="00000000" w:rsidRPr="00000000">
        <w:rPr>
          <w:rtl w:val="0"/>
        </w:rPr>
      </w:r>
    </w:p>
    <w:tbl>
      <w:tblPr>
        <w:tblStyle w:val="Table7"/>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10">
      <w:pPr>
        <w:pStyle w:val="Heading3"/>
        <w:spacing w:line="240" w:lineRule="auto"/>
        <w:rPr>
          <w:color w:val="000000"/>
          <w:sz w:val="24"/>
          <w:szCs w:val="24"/>
        </w:rPr>
      </w:pPr>
      <w:r w:rsidDel="00000000" w:rsidR="00000000" w:rsidRPr="00000000">
        <w:rPr>
          <w:color w:val="000000"/>
          <w:sz w:val="24"/>
          <w:szCs w:val="24"/>
          <w:rtl w:val="0"/>
        </w:rPr>
        <w:t xml:space="preserve">Which district are you running in?</w:t>
      </w:r>
    </w:p>
    <w:tbl>
      <w:tblPr>
        <w:tblStyle w:val="Table8"/>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12">
      <w:pPr>
        <w:pStyle w:val="Heading3"/>
        <w:spacing w:line="240" w:lineRule="auto"/>
        <w:rPr>
          <w:color w:val="000000"/>
          <w:sz w:val="24"/>
          <w:szCs w:val="24"/>
        </w:rPr>
      </w:pPr>
      <w:r w:rsidDel="00000000" w:rsidR="00000000" w:rsidRPr="00000000">
        <w:rPr>
          <w:color w:val="000000"/>
          <w:sz w:val="24"/>
          <w:szCs w:val="24"/>
          <w:rtl w:val="0"/>
        </w:rPr>
        <w:t xml:space="preserve">What office are you seeking?</w:t>
      </w:r>
    </w:p>
    <w:tbl>
      <w:tblPr>
        <w:tblStyle w:val="Table9"/>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14">
      <w:pPr>
        <w:pStyle w:val="Heading3"/>
        <w:spacing w:line="240" w:lineRule="auto"/>
        <w:rPr>
          <w:color w:val="000000"/>
          <w:sz w:val="24"/>
          <w:szCs w:val="24"/>
        </w:rPr>
        <w:sectPr>
          <w:headerReference r:id="rId6" w:type="default"/>
          <w:headerReference r:id="rId7" w:type="first"/>
          <w:footerReference r:id="rId8" w:type="first"/>
          <w:pgSz w:h="15840" w:w="12240" w:orient="portrait"/>
          <w:pgMar w:bottom="1440" w:top="1440" w:left="1800" w:right="1800" w:header="720" w:footer="720"/>
          <w:pgNumType w:start="1"/>
          <w:titlePg w:val="1"/>
        </w:sectPr>
      </w:pPr>
      <w:r w:rsidDel="00000000" w:rsidR="00000000" w:rsidRPr="00000000">
        <w:rPr>
          <w:rtl w:val="0"/>
        </w:rPr>
      </w:r>
    </w:p>
    <w:p w:rsidR="00000000" w:rsidDel="00000000" w:rsidP="00000000" w:rsidRDefault="00000000" w:rsidRPr="00000000" w14:paraId="00000015">
      <w:pPr>
        <w:pStyle w:val="Heading3"/>
        <w:spacing w:line="240" w:lineRule="auto"/>
        <w:rPr>
          <w:color w:val="ffd51e"/>
          <w:sz w:val="24"/>
          <w:szCs w:val="24"/>
        </w:rPr>
      </w:pPr>
      <w:r w:rsidDel="00000000" w:rsidR="00000000" w:rsidRPr="00000000">
        <w:rPr>
          <w:color w:val="ffd51e"/>
          <w:sz w:val="24"/>
          <w:szCs w:val="24"/>
          <w:rtl w:val="0"/>
        </w:rPr>
        <w:t xml:space="preserve">CAMPAIGN INFORMATION</w:t>
      </w:r>
      <w:r w:rsidDel="00000000" w:rsidR="00000000" w:rsidRPr="00000000">
        <w:rPr>
          <w:rtl w:val="0"/>
        </w:rPr>
      </w:r>
    </w:p>
    <w:p w:rsidR="00000000" w:rsidDel="00000000" w:rsidP="00000000" w:rsidRDefault="00000000" w:rsidRPr="00000000" w14:paraId="00000016">
      <w:pPr>
        <w:pStyle w:val="Heading3"/>
        <w:spacing w:line="240" w:lineRule="auto"/>
        <w:rPr>
          <w:color w:val="000000"/>
          <w:sz w:val="24"/>
          <w:szCs w:val="24"/>
        </w:rPr>
      </w:pPr>
      <w:bookmarkStart w:colFirst="0" w:colLast="0" w:name="_9hcalwxkhbwv" w:id="0"/>
      <w:bookmarkEnd w:id="0"/>
      <w:r w:rsidDel="00000000" w:rsidR="00000000" w:rsidRPr="00000000">
        <w:rPr>
          <w:color w:val="000000"/>
          <w:sz w:val="24"/>
          <w:szCs w:val="24"/>
          <w:rtl w:val="0"/>
        </w:rPr>
        <w:t xml:space="preserve">If you are running as a team or slate, who else is on that team?</w:t>
      </w:r>
    </w:p>
    <w:tbl>
      <w:tblPr>
        <w:tblStyle w:val="Table10"/>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18">
      <w:pPr>
        <w:pStyle w:val="Heading3"/>
        <w:spacing w:line="240" w:lineRule="auto"/>
        <w:rPr>
          <w:color w:val="000000"/>
          <w:sz w:val="24"/>
          <w:szCs w:val="24"/>
        </w:rPr>
      </w:pPr>
      <w:r w:rsidDel="00000000" w:rsidR="00000000" w:rsidRPr="00000000">
        <w:rPr>
          <w:color w:val="000000"/>
          <w:sz w:val="24"/>
          <w:szCs w:val="24"/>
          <w:rtl w:val="0"/>
        </w:rPr>
        <w:t xml:space="preserve">If you have a campaign website, what is the URL?</w:t>
      </w:r>
    </w:p>
    <w:tbl>
      <w:tblPr>
        <w:tblStyle w:val="Table11"/>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1A">
      <w:pPr>
        <w:pStyle w:val="Heading3"/>
        <w:spacing w:line="240" w:lineRule="auto"/>
        <w:rPr>
          <w:color w:val="000000"/>
          <w:sz w:val="24"/>
          <w:szCs w:val="24"/>
        </w:rPr>
      </w:pPr>
      <w:r w:rsidDel="00000000" w:rsidR="00000000" w:rsidRPr="00000000">
        <w:rPr>
          <w:color w:val="000000"/>
          <w:sz w:val="24"/>
          <w:szCs w:val="24"/>
          <w:rtl w:val="0"/>
        </w:rPr>
        <w:t xml:space="preserve">Direct link to campaign donation page</w:t>
      </w:r>
    </w:p>
    <w:tbl>
      <w:tblPr>
        <w:tblStyle w:val="Table12"/>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1C">
      <w:pPr>
        <w:pStyle w:val="Heading3"/>
        <w:spacing w:line="240" w:lineRule="auto"/>
        <w:rPr>
          <w:color w:val="000000"/>
          <w:sz w:val="24"/>
          <w:szCs w:val="24"/>
        </w:rPr>
      </w:pPr>
      <w:r w:rsidDel="00000000" w:rsidR="00000000" w:rsidRPr="00000000">
        <w:rPr>
          <w:color w:val="000000"/>
          <w:sz w:val="24"/>
          <w:szCs w:val="24"/>
          <w:rtl w:val="0"/>
        </w:rPr>
        <w:t xml:space="preserve">Campaign Facebook page</w:t>
      </w:r>
    </w:p>
    <w:tbl>
      <w:tblPr>
        <w:tblStyle w:val="Table13"/>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1E">
      <w:pPr>
        <w:pStyle w:val="Heading3"/>
        <w:spacing w:line="240" w:lineRule="auto"/>
        <w:rPr>
          <w:color w:val="000000"/>
          <w:sz w:val="24"/>
          <w:szCs w:val="24"/>
        </w:rPr>
      </w:pPr>
      <w:r w:rsidDel="00000000" w:rsidR="00000000" w:rsidRPr="00000000">
        <w:rPr>
          <w:color w:val="000000"/>
          <w:sz w:val="24"/>
          <w:szCs w:val="24"/>
          <w:rtl w:val="0"/>
        </w:rPr>
        <w:t xml:space="preserve">If you or your campaign have other social media accounts, please use this space to share them.</w:t>
      </w:r>
    </w:p>
    <w:tbl>
      <w:tblPr>
        <w:tblStyle w:val="Table14"/>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20">
      <w:pPr>
        <w:pStyle w:val="Heading3"/>
        <w:spacing w:line="240" w:lineRule="auto"/>
        <w:rPr>
          <w:color w:val="000000"/>
          <w:sz w:val="24"/>
          <w:szCs w:val="24"/>
        </w:rPr>
      </w:pPr>
      <w:r w:rsidDel="00000000" w:rsidR="00000000" w:rsidRPr="00000000">
        <w:rPr>
          <w:color w:val="000000"/>
          <w:sz w:val="24"/>
          <w:szCs w:val="24"/>
          <w:rtl w:val="0"/>
        </w:rPr>
        <w:t xml:space="preserve">Who referred you to Citizens Alliance of North Dakota?</w:t>
      </w:r>
    </w:p>
    <w:tbl>
      <w:tblPr>
        <w:tblStyle w:val="Table15"/>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2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b w:val="1"/>
          <w:bCs w:val="1"/>
          <w:color w:val="ffd51e"/>
          <w:sz w:val="24"/>
          <w:szCs w:val="24"/>
        </w:rPr>
        <w:sectPr>
          <w:type w:val="nextPage"/>
          <w:pgSz w:h="15840" w:w="12240" w:orient="portrait"/>
          <w:pgMar w:bottom="1440" w:top="1440" w:left="1800" w:right="1800" w:header="720" w:footer="720"/>
        </w:sectPr>
      </w:pP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b w:val="1"/>
          <w:bCs w:val="1"/>
          <w:color w:val="ffd51e"/>
          <w:sz w:val="24"/>
          <w:szCs w:val="24"/>
        </w:rPr>
      </w:pPr>
      <w:r w:rsidDel="00000000" w:rsidR="00000000" w:rsidRPr="00000000">
        <w:rPr>
          <w:rFonts w:ascii="Calibri" w:cs="Calibri" w:eastAsia="Calibri" w:hAnsi="Calibri"/>
          <w:b w:val="1"/>
          <w:bCs w:val="1"/>
          <w:color w:val="ffd51e"/>
          <w:sz w:val="24"/>
          <w:szCs w:val="24"/>
          <w:rtl w:val="0"/>
        </w:rPr>
        <w:t xml:space="preserve">SURVEY PART I</w:t>
      </w:r>
    </w:p>
    <w:p w:rsidR="00000000" w:rsidDel="00000000" w:rsidP="00000000" w:rsidRDefault="00000000" w:rsidRPr="00000000" w14:paraId="0000002D">
      <w:pPr>
        <w:pStyle w:val="Heading3"/>
        <w:spacing w:line="240" w:lineRule="auto"/>
        <w:rPr>
          <w:color w:val="000000"/>
          <w:sz w:val="24"/>
          <w:szCs w:val="24"/>
        </w:rPr>
      </w:pPr>
      <w:r w:rsidDel="00000000" w:rsidR="00000000" w:rsidRPr="00000000">
        <w:rPr>
          <w:color w:val="000000"/>
          <w:sz w:val="24"/>
          <w:szCs w:val="24"/>
          <w:rtl w:val="0"/>
        </w:rPr>
        <w:t xml:space="preserve">Why are you seeking this specific political office and what steps are you taking to make yourself viable and the front runner?</w:t>
      </w:r>
      <w:r w:rsidDel="00000000" w:rsidR="00000000" w:rsidRPr="00000000">
        <w:rPr>
          <w:rtl w:val="0"/>
        </w:rPr>
      </w:r>
    </w:p>
    <w:tbl>
      <w:tblPr>
        <w:tblStyle w:val="Table16"/>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2F">
      <w:pPr>
        <w:pStyle w:val="Heading3"/>
        <w:spacing w:line="240" w:lineRule="auto"/>
        <w:rPr>
          <w:color w:val="000000"/>
          <w:sz w:val="24"/>
          <w:szCs w:val="24"/>
        </w:rPr>
      </w:pPr>
      <w:r w:rsidDel="00000000" w:rsidR="00000000" w:rsidRPr="00000000">
        <w:rPr>
          <w:color w:val="000000"/>
          <w:sz w:val="24"/>
          <w:szCs w:val="24"/>
          <w:rtl w:val="0"/>
        </w:rPr>
        <w:t xml:space="preserve">In your view, what is the most important issue(s) facing North Dakotans today?</w:t>
      </w:r>
      <w:r w:rsidDel="00000000" w:rsidR="00000000" w:rsidRPr="00000000">
        <w:rPr>
          <w:rtl w:val="0"/>
        </w:rPr>
      </w:r>
    </w:p>
    <w:tbl>
      <w:tblPr>
        <w:tblStyle w:val="Table17"/>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31">
      <w:pPr>
        <w:pStyle w:val="Heading3"/>
        <w:spacing w:line="240" w:lineRule="auto"/>
        <w:rPr>
          <w:color w:val="000000"/>
          <w:sz w:val="24"/>
          <w:szCs w:val="24"/>
        </w:rPr>
      </w:pPr>
      <w:r w:rsidDel="00000000" w:rsidR="00000000" w:rsidRPr="00000000">
        <w:rPr>
          <w:color w:val="000000"/>
          <w:sz w:val="24"/>
          <w:szCs w:val="24"/>
          <w:rtl w:val="0"/>
        </w:rPr>
        <w:t xml:space="preserve">What is the biggest threat to freedom in North Dakota today?</w:t>
      </w:r>
    </w:p>
    <w:tbl>
      <w:tblPr>
        <w:tblStyle w:val="Table18"/>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33">
      <w:pPr>
        <w:pStyle w:val="Heading3"/>
        <w:spacing w:line="240" w:lineRule="auto"/>
        <w:rPr>
          <w:color w:val="000000"/>
          <w:sz w:val="24"/>
          <w:szCs w:val="24"/>
        </w:rPr>
      </w:pPr>
      <w:r w:rsidDel="00000000" w:rsidR="00000000" w:rsidRPr="00000000">
        <w:rPr>
          <w:color w:val="000000"/>
          <w:sz w:val="24"/>
          <w:szCs w:val="24"/>
          <w:rtl w:val="0"/>
        </w:rPr>
        <w:t xml:space="preserve">Which current or former member of the North Dakota state legislature best represents your political philosophy and future style of governance?</w:t>
      </w:r>
    </w:p>
    <w:tbl>
      <w:tblPr>
        <w:tblStyle w:val="Table19"/>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35">
      <w:pPr>
        <w:pStyle w:val="Heading3"/>
        <w:spacing w:line="240" w:lineRule="auto"/>
        <w:rPr>
          <w:color w:val="000000"/>
          <w:sz w:val="24"/>
          <w:szCs w:val="24"/>
        </w:rPr>
      </w:pPr>
      <w:r w:rsidDel="00000000" w:rsidR="00000000" w:rsidRPr="00000000">
        <w:rPr>
          <w:color w:val="000000"/>
          <w:sz w:val="24"/>
          <w:szCs w:val="24"/>
          <w:rtl w:val="0"/>
        </w:rPr>
        <w:t xml:space="preserve">Please mark all that apply.</w:t>
      </w:r>
    </w:p>
    <w:p w:rsidR="00000000" w:rsidDel="00000000" w:rsidP="00000000" w:rsidRDefault="00000000" w:rsidRPr="00000000" w14:paraId="00000036">
      <w:pPr>
        <w:numPr>
          <w:ilvl w:val="0"/>
          <w:numId w:val="2"/>
        </w:numPr>
        <w:spacing w:after="0" w:after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am the incumbent for this seat</w:t>
      </w:r>
    </w:p>
    <w:p w:rsidR="00000000" w:rsidDel="00000000" w:rsidP="00000000" w:rsidRDefault="00000000" w:rsidRPr="00000000" w14:paraId="00000037">
      <w:pPr>
        <w:numPr>
          <w:ilvl w:val="0"/>
          <w:numId w:val="2"/>
        </w:numPr>
        <w:spacing w:after="0" w:after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have never held office in the state legislature</w:t>
      </w:r>
    </w:p>
    <w:p w:rsidR="00000000" w:rsidDel="00000000" w:rsidP="00000000" w:rsidRDefault="00000000" w:rsidRPr="00000000" w14:paraId="00000038">
      <w:pPr>
        <w:numPr>
          <w:ilvl w:val="0"/>
          <w:numId w:val="2"/>
        </w:numPr>
        <w:spacing w:after="0" w:after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formerly held this or another seat in the state legislature</w:t>
      </w:r>
    </w:p>
    <w:p w:rsidR="00000000" w:rsidDel="00000000" w:rsidP="00000000" w:rsidRDefault="00000000" w:rsidRPr="00000000" w14:paraId="00000039">
      <w:pPr>
        <w:numPr>
          <w:ilvl w:val="0"/>
          <w:numId w:val="2"/>
        </w:numPr>
        <w:spacing w:after="0" w:after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previously ran for this seat</w:t>
      </w:r>
    </w:p>
    <w:p w:rsidR="00000000" w:rsidDel="00000000" w:rsidP="00000000" w:rsidRDefault="00000000" w:rsidRPr="00000000" w14:paraId="0000003A">
      <w:pPr>
        <w:numPr>
          <w:ilvl w:val="0"/>
          <w:numId w:val="2"/>
        </w:numPr>
        <w:spacing w:after="0" w:after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currently hold state office and am running for a different chamber</w:t>
      </w:r>
    </w:p>
    <w:p w:rsidR="00000000" w:rsidDel="00000000" w:rsidP="00000000" w:rsidRDefault="00000000" w:rsidRPr="00000000" w14:paraId="0000003B">
      <w:pPr>
        <w:numPr>
          <w:ilvl w:val="0"/>
          <w:numId w:val="2"/>
        </w:numPr>
        <w:spacing w:after="0" w:after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will have a competitive primary</w:t>
      </w:r>
    </w:p>
    <w:p w:rsidR="00000000" w:rsidDel="00000000" w:rsidP="00000000" w:rsidRDefault="00000000" w:rsidRPr="00000000" w14:paraId="0000003C">
      <w:pPr>
        <w:numPr>
          <w:ilvl w:val="0"/>
          <w:numId w:val="2"/>
        </w:numPr>
        <w:spacing w:after="0" w:after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will have a competitive general</w:t>
      </w:r>
    </w:p>
    <w:p w:rsidR="00000000" w:rsidDel="00000000" w:rsidP="00000000" w:rsidRDefault="00000000" w:rsidRPr="00000000" w14:paraId="0000003D">
      <w:pPr>
        <w:numPr>
          <w:ilvl w:val="0"/>
          <w:numId w:val="2"/>
        </w:numPr>
        <w:spacing w:after="0" w:after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have signed the Citizens Alliance of North Dakota Pledge</w:t>
      </w:r>
    </w:p>
    <w:p w:rsidR="00000000" w:rsidDel="00000000" w:rsidP="00000000" w:rsidRDefault="00000000" w:rsidRPr="00000000" w14:paraId="0000003E">
      <w:pPr>
        <w:numPr>
          <w:ilvl w:val="0"/>
          <w:numId w:val="2"/>
        </w:numPr>
        <w:spacing w:after="0" w:after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have not signed the Citizens Alliance of North Dakota Pledge</w:t>
      </w:r>
    </w:p>
    <w:p w:rsidR="00000000" w:rsidDel="00000000" w:rsidP="00000000" w:rsidRDefault="00000000" w:rsidRPr="00000000" w14:paraId="0000003F">
      <w:pPr>
        <w:numPr>
          <w:ilvl w:val="0"/>
          <w:numId w:val="2"/>
        </w:numPr>
        <w:spacing w:line="240" w:lineRule="auto"/>
        <w:ind w:left="720" w:hanging="360"/>
        <w:rPr>
          <w:rFonts w:ascii="Calibri" w:cs="Calibri" w:eastAsia="Calibri" w:hAnsi="Calibri"/>
          <w:sz w:val="24"/>
          <w:szCs w:val="24"/>
        </w:rPr>
        <w:sectPr>
          <w:type w:val="nextPage"/>
          <w:pgSz w:h="15840" w:w="12240" w:orient="portrait"/>
          <w:pgMar w:bottom="1440" w:top="1440" w:left="1800" w:right="1800" w:header="720" w:footer="720"/>
        </w:sectPr>
      </w:pPr>
      <w:r w:rsidDel="00000000" w:rsidR="00000000" w:rsidRPr="00000000">
        <w:rPr>
          <w:rFonts w:ascii="Calibri" w:cs="Calibri" w:eastAsia="Calibri" w:hAnsi="Calibri"/>
          <w:sz w:val="24"/>
          <w:szCs w:val="24"/>
          <w:rtl w:val="0"/>
        </w:rPr>
        <w:t xml:space="preserve">None</w:t>
      </w:r>
      <w:r w:rsidDel="00000000" w:rsidR="00000000" w:rsidRPr="00000000">
        <w:rPr>
          <w:rtl w:val="0"/>
        </w:rPr>
      </w:r>
    </w:p>
    <w:p w:rsidR="00000000" w:rsidDel="00000000" w:rsidP="00000000" w:rsidRDefault="00000000" w:rsidRPr="00000000" w14:paraId="00000040">
      <w:pPr>
        <w:pStyle w:val="Heading2"/>
        <w:spacing w:line="240" w:lineRule="auto"/>
        <w:rPr>
          <w:color w:val="ffd51e"/>
          <w:sz w:val="24"/>
          <w:szCs w:val="24"/>
        </w:rPr>
      </w:pPr>
      <w:r w:rsidDel="00000000" w:rsidR="00000000" w:rsidRPr="00000000">
        <w:rPr>
          <w:color w:val="ffd51e"/>
          <w:sz w:val="24"/>
          <w:szCs w:val="24"/>
          <w:rtl w:val="0"/>
        </w:rPr>
        <w:t xml:space="preserve">SURVEY PART II</w:t>
      </w:r>
      <w:r w:rsidDel="00000000" w:rsidR="00000000" w:rsidRPr="00000000">
        <w:rPr>
          <w:rtl w:val="0"/>
        </w:rPr>
      </w:r>
    </w:p>
    <w:p w:rsidR="00000000" w:rsidDel="00000000" w:rsidP="00000000" w:rsidRDefault="00000000" w:rsidRPr="00000000" w14:paraId="00000041">
      <w:pPr>
        <w:pStyle w:val="Heading3"/>
        <w:spacing w:line="240" w:lineRule="auto"/>
        <w:rPr>
          <w:color w:val="000000"/>
          <w:sz w:val="24"/>
          <w:szCs w:val="24"/>
        </w:rPr>
      </w:pPr>
      <w:r w:rsidDel="00000000" w:rsidR="00000000" w:rsidRPr="00000000">
        <w:rPr>
          <w:color w:val="000000"/>
          <w:sz w:val="24"/>
          <w:szCs w:val="24"/>
          <w:rtl w:val="0"/>
        </w:rPr>
        <w:t xml:space="preserve">What does an individual’s “right to self-defense” mean? What restrictions, if any, should be placed on this right?</w:t>
      </w:r>
      <w:r w:rsidDel="00000000" w:rsidR="00000000" w:rsidRPr="00000000">
        <w:rPr>
          <w:rtl w:val="0"/>
        </w:rPr>
      </w:r>
    </w:p>
    <w:tbl>
      <w:tblPr>
        <w:tblStyle w:val="Table20"/>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43">
      <w:pPr>
        <w:pStyle w:val="Heading3"/>
        <w:spacing w:line="240" w:lineRule="auto"/>
        <w:rPr>
          <w:color w:val="000000"/>
          <w:sz w:val="24"/>
          <w:szCs w:val="24"/>
        </w:rPr>
      </w:pPr>
      <w:r w:rsidDel="00000000" w:rsidR="00000000" w:rsidRPr="00000000">
        <w:rPr>
          <w:color w:val="000000"/>
          <w:sz w:val="24"/>
          <w:szCs w:val="24"/>
          <w:rtl w:val="0"/>
        </w:rPr>
        <w:t xml:space="preserve">Describe a scenario where it is the government's role to determine what medical treatments, protocols and procedures an individual or their dependents undertake or avoid?</w:t>
      </w:r>
    </w:p>
    <w:tbl>
      <w:tblPr>
        <w:tblStyle w:val="Table21"/>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45">
      <w:pPr>
        <w:pStyle w:val="Heading3"/>
        <w:spacing w:line="240" w:lineRule="auto"/>
        <w:rPr>
          <w:color w:val="000000"/>
          <w:sz w:val="24"/>
          <w:szCs w:val="24"/>
        </w:rPr>
      </w:pPr>
      <w:r w:rsidDel="00000000" w:rsidR="00000000" w:rsidRPr="00000000">
        <w:rPr>
          <w:color w:val="000000"/>
          <w:sz w:val="24"/>
          <w:szCs w:val="24"/>
          <w:rtl w:val="0"/>
        </w:rPr>
        <w:t xml:space="preserve">What ideas and methods would you support the government enacting to ensure our municipal, state and national elections are secure?</w:t>
      </w:r>
    </w:p>
    <w:tbl>
      <w:tblPr>
        <w:tblStyle w:val="Table22"/>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47">
      <w:pPr>
        <w:pStyle w:val="Heading3"/>
        <w:spacing w:line="240" w:lineRule="auto"/>
        <w:rPr>
          <w:color w:val="000000"/>
          <w:sz w:val="24"/>
          <w:szCs w:val="24"/>
        </w:rPr>
      </w:pPr>
      <w:r w:rsidDel="00000000" w:rsidR="00000000" w:rsidRPr="00000000">
        <w:rPr>
          <w:color w:val="000000"/>
          <w:sz w:val="24"/>
          <w:szCs w:val="24"/>
          <w:rtl w:val="0"/>
        </w:rPr>
        <w:t xml:space="preserve">The North Dakota constitution says “in all schools instruction shall be given as far as practicable in those branches of knowledge that tend to impress upon the mind the vital importance of truthfulness, temperance, purity, public spirit, and respect for honest labor of every kind”. How would you ensure each eligible school aged student receives the education best suited to their needs?</w:t>
      </w:r>
    </w:p>
    <w:tbl>
      <w:tblPr>
        <w:tblStyle w:val="Table23"/>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49">
      <w:pPr>
        <w:pStyle w:val="Heading3"/>
        <w:spacing w:line="240" w:lineRule="auto"/>
        <w:rPr>
          <w:color w:val="000000"/>
          <w:sz w:val="24"/>
          <w:szCs w:val="24"/>
        </w:rPr>
      </w:pPr>
      <w:r w:rsidDel="00000000" w:rsidR="00000000" w:rsidRPr="00000000">
        <w:rPr>
          <w:color w:val="000000"/>
          <w:sz w:val="24"/>
          <w:szCs w:val="24"/>
          <w:rtl w:val="0"/>
        </w:rPr>
        <w:t xml:space="preserve">Due Process is the right of citizens to be treated by the state with full recognition of their legal rights without exception. This is a fundamental American value. Can you cite any examples where due process may have been denied to North Dakota citizens?</w:t>
      </w:r>
    </w:p>
    <w:tbl>
      <w:tblPr>
        <w:tblStyle w:val="Table24"/>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4B">
      <w:pPr>
        <w:pStyle w:val="Heading3"/>
        <w:spacing w:line="240" w:lineRule="auto"/>
        <w:rPr>
          <w:color w:val="000000"/>
          <w:sz w:val="24"/>
          <w:szCs w:val="24"/>
        </w:rPr>
      </w:pPr>
      <w:r w:rsidDel="00000000" w:rsidR="00000000" w:rsidRPr="00000000">
        <w:rPr>
          <w:color w:val="000000"/>
          <w:sz w:val="24"/>
          <w:szCs w:val="24"/>
          <w:rtl w:val="0"/>
        </w:rPr>
        <w:t xml:space="preserve">What limits should be placed on the First Amendment rights of freedom of speech and freedom of assembly, that are not already in place? (e.g harassment trespassing, property damage, etc.)</w:t>
      </w:r>
    </w:p>
    <w:tbl>
      <w:tblPr>
        <w:tblStyle w:val="Table25"/>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4D">
      <w:pPr>
        <w:pStyle w:val="Heading3"/>
        <w:spacing w:line="240" w:lineRule="auto"/>
        <w:rPr>
          <w:color w:val="000000"/>
          <w:sz w:val="24"/>
          <w:szCs w:val="24"/>
        </w:rPr>
      </w:pPr>
      <w:r w:rsidDel="00000000" w:rsidR="00000000" w:rsidRPr="00000000">
        <w:rPr>
          <w:color w:val="000000"/>
          <w:sz w:val="24"/>
          <w:szCs w:val="24"/>
          <w:rtl w:val="0"/>
        </w:rPr>
        <w:t xml:space="preserve">Describe a type of event or scenario where the government should have the power to declare a shutdown of a business, church or nonprofit organization under emergency orders.</w:t>
      </w:r>
    </w:p>
    <w:tbl>
      <w:tblPr>
        <w:tblStyle w:val="Table26"/>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4F">
      <w:pPr>
        <w:pStyle w:val="Heading3"/>
        <w:spacing w:line="240" w:lineRule="auto"/>
        <w:rPr>
          <w:color w:val="000000"/>
          <w:sz w:val="24"/>
          <w:szCs w:val="24"/>
        </w:rPr>
      </w:pPr>
      <w:r w:rsidDel="00000000" w:rsidR="00000000" w:rsidRPr="00000000">
        <w:rPr>
          <w:color w:val="000000"/>
          <w:sz w:val="24"/>
          <w:szCs w:val="24"/>
          <w:rtl w:val="0"/>
        </w:rPr>
        <w:t xml:space="preserve">What do you think should have been the proper response by the North Dakota Governor to the Covid-19 pandemic? The legislature?</w:t>
      </w:r>
    </w:p>
    <w:tbl>
      <w:tblPr>
        <w:tblStyle w:val="Table27"/>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51">
      <w:pPr>
        <w:pStyle w:val="Heading3"/>
        <w:spacing w:line="240" w:lineRule="auto"/>
        <w:rPr>
          <w:color w:val="000000"/>
          <w:sz w:val="24"/>
          <w:szCs w:val="24"/>
        </w:rPr>
      </w:pPr>
      <w:r w:rsidDel="00000000" w:rsidR="00000000" w:rsidRPr="00000000">
        <w:rPr>
          <w:color w:val="000000"/>
          <w:sz w:val="24"/>
          <w:szCs w:val="24"/>
          <w:rtl w:val="0"/>
        </w:rPr>
        <w:t xml:space="preserve">When it comes to taxes, what should the State Legislature focus on reducing, eliminating, or fixing in order to allow citizens to keep more of their money?</w:t>
      </w:r>
    </w:p>
    <w:tbl>
      <w:tblPr>
        <w:tblStyle w:val="Table28"/>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53">
      <w:pPr>
        <w:pStyle w:val="Heading3"/>
        <w:spacing w:line="240" w:lineRule="auto"/>
        <w:rPr>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What method of taxation should North Dakota primarily use to generate the revenue needed to operate the basic functions of government?</w:t>
      </w:r>
      <w:r w:rsidDel="00000000" w:rsidR="00000000" w:rsidRPr="00000000">
        <w:rPr>
          <w:rtl w:val="0"/>
        </w:rPr>
      </w:r>
    </w:p>
    <w:tbl>
      <w:tblPr>
        <w:tblStyle w:val="Table29"/>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55">
      <w:pPr>
        <w:pStyle w:val="Heading3"/>
        <w:spacing w:line="240" w:lineRule="auto"/>
        <w:rPr>
          <w:color w:val="000000"/>
          <w:sz w:val="24"/>
          <w:szCs w:val="24"/>
        </w:rPr>
      </w:pPr>
      <w:bookmarkStart w:colFirst="0" w:colLast="0" w:name="_aqegvp5yp3fe" w:id="1"/>
      <w:bookmarkEnd w:id="1"/>
      <w:r w:rsidDel="00000000" w:rsidR="00000000" w:rsidRPr="00000000">
        <w:rPr>
          <w:color w:val="000000"/>
          <w:sz w:val="24"/>
          <w:szCs w:val="24"/>
          <w:rtl w:val="0"/>
        </w:rPr>
        <w:t xml:space="preserve">When is it appropriate to expand government through budgetary spending? How would you argue against the growth of government?</w:t>
      </w:r>
    </w:p>
    <w:tbl>
      <w:tblPr>
        <w:tblStyle w:val="Table30"/>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57">
      <w:pPr>
        <w:pStyle w:val="Heading3"/>
        <w:spacing w:line="240" w:lineRule="auto"/>
        <w:rPr>
          <w:color w:val="000000"/>
          <w:sz w:val="24"/>
          <w:szCs w:val="24"/>
        </w:rPr>
      </w:pPr>
      <w:bookmarkStart w:colFirst="0" w:colLast="0" w:name="_fxv5n3tnbisu" w:id="2"/>
      <w:bookmarkEnd w:id="2"/>
      <w:r w:rsidDel="00000000" w:rsidR="00000000" w:rsidRPr="00000000">
        <w:rPr>
          <w:color w:val="000000"/>
          <w:sz w:val="24"/>
          <w:szCs w:val="24"/>
          <w:rtl w:val="0"/>
        </w:rPr>
        <w:t xml:space="preserve">Which of the following projects proposed in your district would you vote for? Mark those you support funding, and leave blank those you oppose.</w:t>
      </w:r>
    </w:p>
    <w:p w:rsidR="00000000" w:rsidDel="00000000" w:rsidP="00000000" w:rsidRDefault="00000000" w:rsidRPr="00000000" w14:paraId="00000058">
      <w:pPr>
        <w:numPr>
          <w:ilvl w:val="0"/>
          <w:numId w:val="2"/>
        </w:numPr>
        <w:spacing w:after="0" w:after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new school specifically for at-risk youth.</w:t>
      </w:r>
    </w:p>
    <w:p w:rsidR="00000000" w:rsidDel="00000000" w:rsidP="00000000" w:rsidRDefault="00000000" w:rsidRPr="00000000" w14:paraId="00000059">
      <w:pPr>
        <w:numPr>
          <w:ilvl w:val="0"/>
          <w:numId w:val="2"/>
        </w:numPr>
        <w:spacing w:after="0" w:after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community center for a rural town.</w:t>
      </w:r>
    </w:p>
    <w:p w:rsidR="00000000" w:rsidDel="00000000" w:rsidP="00000000" w:rsidRDefault="00000000" w:rsidRPr="00000000" w14:paraId="0000005A">
      <w:pPr>
        <w:numPr>
          <w:ilvl w:val="0"/>
          <w:numId w:val="2"/>
        </w:numPr>
        <w:spacing w:after="0" w:after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sports stadium for a professional team.</w:t>
      </w:r>
    </w:p>
    <w:p w:rsidR="00000000" w:rsidDel="00000000" w:rsidP="00000000" w:rsidRDefault="00000000" w:rsidRPr="00000000" w14:paraId="0000005B">
      <w:pPr>
        <w:numPr>
          <w:ilvl w:val="0"/>
          <w:numId w:val="2"/>
        </w:numPr>
        <w:spacing w:after="0" w:after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gun safety and training center.</w:t>
      </w:r>
    </w:p>
    <w:p w:rsidR="00000000" w:rsidDel="00000000" w:rsidP="00000000" w:rsidRDefault="00000000" w:rsidRPr="00000000" w14:paraId="0000005C">
      <w:pPr>
        <w:numPr>
          <w:ilvl w:val="0"/>
          <w:numId w:val="2"/>
        </w:numPr>
        <w:spacing w:after="0" w:after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Free charging stations at highway rest areas.</w:t>
      </w:r>
    </w:p>
    <w:p w:rsidR="00000000" w:rsidDel="00000000" w:rsidP="00000000" w:rsidRDefault="00000000" w:rsidRPr="00000000" w14:paraId="0000005D">
      <w:pPr>
        <w:numPr>
          <w:ilvl w:val="0"/>
          <w:numId w:val="2"/>
        </w:numPr>
        <w:spacing w:after="0" w:after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viral disease testing site.</w:t>
      </w:r>
    </w:p>
    <w:p w:rsidR="00000000" w:rsidDel="00000000" w:rsidP="00000000" w:rsidRDefault="00000000" w:rsidRPr="00000000" w14:paraId="0000005E">
      <w:pPr>
        <w:numPr>
          <w:ilvl w:val="0"/>
          <w:numId w:val="2"/>
        </w:numPr>
        <w:spacing w:after="0" w:afterAutospacing="0" w:line="240" w:lineRule="auto"/>
        <w:ind w:left="720" w:hanging="360"/>
        <w:rPr>
          <w:rFonts w:ascii="Calibri" w:cs="Calibri" w:eastAsia="Calibri" w:hAnsi="Calibri"/>
          <w:sz w:val="24"/>
          <w:szCs w:val="24"/>
          <w:u w:val="none"/>
        </w:rPr>
      </w:pPr>
      <w:r w:rsidDel="00000000" w:rsidR="00000000" w:rsidRPr="00000000">
        <w:rPr>
          <w:sz w:val="24"/>
          <w:szCs w:val="24"/>
          <w:rtl w:val="0"/>
        </w:rPr>
        <w:t xml:space="preserve">A state run car service for seniors.</w:t>
      </w:r>
    </w:p>
    <w:p w:rsidR="00000000" w:rsidDel="00000000" w:rsidP="00000000" w:rsidRDefault="00000000" w:rsidRPr="00000000" w14:paraId="0000005F">
      <w:pPr>
        <w:numPr>
          <w:ilvl w:val="0"/>
          <w:numId w:val="2"/>
        </w:numPr>
        <w:spacing w:after="0" w:afterAutospacing="0" w:line="240" w:lineRule="auto"/>
        <w:ind w:left="720" w:hanging="360"/>
        <w:rPr>
          <w:sz w:val="24"/>
          <w:szCs w:val="24"/>
          <w:u w:val="none"/>
        </w:rPr>
      </w:pPr>
      <w:r w:rsidDel="00000000" w:rsidR="00000000" w:rsidRPr="00000000">
        <w:rPr>
          <w:sz w:val="24"/>
          <w:szCs w:val="24"/>
          <w:rtl w:val="0"/>
        </w:rPr>
        <w:t xml:space="preserve">A computer coding training program for high school graduates.</w:t>
      </w:r>
    </w:p>
    <w:p w:rsidR="00000000" w:rsidDel="00000000" w:rsidP="00000000" w:rsidRDefault="00000000" w:rsidRPr="00000000" w14:paraId="00000060">
      <w:pPr>
        <w:numPr>
          <w:ilvl w:val="0"/>
          <w:numId w:val="2"/>
        </w:numPr>
        <w:spacing w:after="0" w:afterAutospacing="0" w:line="240" w:lineRule="auto"/>
        <w:ind w:left="720" w:hanging="360"/>
        <w:rPr>
          <w:sz w:val="24"/>
          <w:szCs w:val="24"/>
          <w:u w:val="none"/>
        </w:rPr>
      </w:pPr>
      <w:r w:rsidDel="00000000" w:rsidR="00000000" w:rsidRPr="00000000">
        <w:rPr>
          <w:sz w:val="24"/>
          <w:szCs w:val="24"/>
          <w:rtl w:val="0"/>
        </w:rPr>
        <w:t xml:space="preserve">Reviving a historic opera house.</w:t>
      </w:r>
    </w:p>
    <w:p w:rsidR="00000000" w:rsidDel="00000000" w:rsidP="00000000" w:rsidRDefault="00000000" w:rsidRPr="00000000" w14:paraId="00000061">
      <w:pPr>
        <w:numPr>
          <w:ilvl w:val="0"/>
          <w:numId w:val="2"/>
        </w:numPr>
        <w:spacing w:line="240" w:lineRule="auto"/>
        <w:ind w:left="720" w:hanging="360"/>
        <w:rPr>
          <w:sz w:val="24"/>
          <w:szCs w:val="24"/>
          <w:u w:val="none"/>
        </w:rPr>
      </w:pPr>
      <w:r w:rsidDel="00000000" w:rsidR="00000000" w:rsidRPr="00000000">
        <w:rPr>
          <w:sz w:val="24"/>
          <w:szCs w:val="24"/>
          <w:rtl w:val="0"/>
        </w:rPr>
        <w:t xml:space="preserve">None of the above.</w:t>
      </w:r>
    </w:p>
    <w:p w:rsidR="00000000" w:rsidDel="00000000" w:rsidP="00000000" w:rsidRDefault="00000000" w:rsidRPr="00000000" w14:paraId="00000062">
      <w:pPr>
        <w:pStyle w:val="Heading3"/>
        <w:spacing w:line="240" w:lineRule="auto"/>
        <w:rPr/>
      </w:pPr>
      <w:bookmarkStart w:colFirst="0" w:colLast="0" w:name="_s61h2ezff0lk" w:id="3"/>
      <w:bookmarkEnd w:id="3"/>
      <w:r w:rsidDel="00000000" w:rsidR="00000000" w:rsidRPr="00000000">
        <w:rPr>
          <w:color w:val="000000"/>
          <w:sz w:val="24"/>
          <w:szCs w:val="24"/>
          <w:rtl w:val="0"/>
        </w:rPr>
        <w:t xml:space="preserve">The Tenth Amendment of The U.S. Constitution states that the powers not expressly attributed to the federal government are left to the individual States. Given this, are there any federal mandates you feel should be nullified at the state level?</w:t>
      </w:r>
      <w:r w:rsidDel="00000000" w:rsidR="00000000" w:rsidRPr="00000000">
        <w:rPr>
          <w:rtl w:val="0"/>
        </w:rPr>
      </w:r>
    </w:p>
    <w:tbl>
      <w:tblPr>
        <w:tblStyle w:val="Table31"/>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64">
      <w:pPr>
        <w:pStyle w:val="Heading3"/>
        <w:spacing w:line="240" w:lineRule="auto"/>
        <w:rPr>
          <w:color w:val="000000"/>
          <w:sz w:val="24"/>
          <w:szCs w:val="24"/>
        </w:rPr>
      </w:pPr>
      <w:bookmarkStart w:colFirst="0" w:colLast="0" w:name="_2z0osa4769u9" w:id="4"/>
      <w:bookmarkEnd w:id="4"/>
      <w:r w:rsidDel="00000000" w:rsidR="00000000" w:rsidRPr="00000000">
        <w:rPr>
          <w:color w:val="000000"/>
          <w:sz w:val="24"/>
          <w:szCs w:val="24"/>
          <w:rtl w:val="0"/>
        </w:rPr>
        <w:t xml:space="preserve">Currently the North Dakota legislature is a part-time one, would you support making the legislature go full-time? Explain why or why not.</w:t>
      </w:r>
    </w:p>
    <w:tbl>
      <w:tblPr>
        <w:tblStyle w:val="Table32"/>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66">
      <w:pPr>
        <w:pStyle w:val="Heading3"/>
        <w:spacing w:line="240" w:lineRule="auto"/>
        <w:rPr>
          <w:color w:val="000000"/>
          <w:sz w:val="24"/>
          <w:szCs w:val="24"/>
        </w:rPr>
      </w:pPr>
      <w:bookmarkStart w:colFirst="0" w:colLast="0" w:name="_1f6mfq2hb8ii" w:id="5"/>
      <w:bookmarkEnd w:id="5"/>
      <w:r w:rsidDel="00000000" w:rsidR="00000000" w:rsidRPr="00000000">
        <w:rPr>
          <w:color w:val="000000"/>
          <w:sz w:val="24"/>
          <w:szCs w:val="24"/>
          <w:rtl w:val="0"/>
        </w:rPr>
        <w:t xml:space="preserve">The House and Senate Chambers are controlled by the Majority Leaders, and assisted by other leadership positions. Conservatives often fail to vote in a block for the best candidate, allowing the liberal republicans to pick leadership. If elected, will you vote for the Citizens Alliance of ND endorsed candidate for leadership?</w:t>
      </w:r>
    </w:p>
    <w:p w:rsidR="00000000" w:rsidDel="00000000" w:rsidP="00000000" w:rsidRDefault="00000000" w:rsidRPr="00000000" w14:paraId="00000067">
      <w:pPr>
        <w:numPr>
          <w:ilvl w:val="0"/>
          <w:numId w:val="2"/>
        </w:numPr>
        <w:spacing w:after="0" w:afterAutospacing="0" w:line="240" w:lineRule="auto"/>
        <w:ind w:left="720" w:hanging="360"/>
        <w:rPr>
          <w:sz w:val="24"/>
          <w:szCs w:val="24"/>
        </w:rPr>
      </w:pPr>
      <w:r w:rsidDel="00000000" w:rsidR="00000000" w:rsidRPr="00000000">
        <w:rPr>
          <w:sz w:val="24"/>
          <w:szCs w:val="24"/>
          <w:rtl w:val="0"/>
        </w:rPr>
        <w:t xml:space="preserve">Yes</w:t>
      </w:r>
    </w:p>
    <w:p w:rsidR="00000000" w:rsidDel="00000000" w:rsidP="00000000" w:rsidRDefault="00000000" w:rsidRPr="00000000" w14:paraId="00000068">
      <w:pPr>
        <w:numPr>
          <w:ilvl w:val="0"/>
          <w:numId w:val="2"/>
        </w:numPr>
        <w:spacing w:after="0" w:afterAutospacing="0" w:line="240" w:lineRule="auto"/>
        <w:ind w:left="720" w:hanging="360"/>
        <w:rPr>
          <w:sz w:val="24"/>
          <w:szCs w:val="24"/>
          <w:u w:val="none"/>
        </w:rPr>
      </w:pPr>
      <w:r w:rsidDel="00000000" w:rsidR="00000000" w:rsidRPr="00000000">
        <w:rPr>
          <w:sz w:val="24"/>
          <w:szCs w:val="24"/>
          <w:rtl w:val="0"/>
        </w:rPr>
        <w:t xml:space="preserve">No</w:t>
      </w:r>
    </w:p>
    <w:p w:rsidR="00000000" w:rsidDel="00000000" w:rsidP="00000000" w:rsidRDefault="00000000" w:rsidRPr="00000000" w14:paraId="00000069">
      <w:pPr>
        <w:numPr>
          <w:ilvl w:val="0"/>
          <w:numId w:val="2"/>
        </w:numPr>
        <w:spacing w:line="240" w:lineRule="auto"/>
        <w:ind w:left="720" w:hanging="360"/>
        <w:rPr>
          <w:sz w:val="24"/>
          <w:szCs w:val="24"/>
          <w:u w:val="none"/>
        </w:rPr>
      </w:pPr>
      <w:r w:rsidDel="00000000" w:rsidR="00000000" w:rsidRPr="00000000">
        <w:rPr>
          <w:sz w:val="24"/>
          <w:szCs w:val="24"/>
          <w:rtl w:val="0"/>
        </w:rPr>
        <w:t xml:space="preserve">Unsure</w:t>
      </w:r>
      <w:r w:rsidDel="00000000" w:rsidR="00000000" w:rsidRPr="00000000">
        <w:rPr>
          <w:rtl w:val="0"/>
        </w:rPr>
      </w:r>
    </w:p>
    <w:p w:rsidR="00000000" w:rsidDel="00000000" w:rsidP="00000000" w:rsidRDefault="00000000" w:rsidRPr="00000000" w14:paraId="0000006A">
      <w:pPr>
        <w:pStyle w:val="Heading3"/>
        <w:spacing w:line="240" w:lineRule="auto"/>
        <w:rPr>
          <w:color w:val="000000"/>
          <w:sz w:val="24"/>
          <w:szCs w:val="24"/>
        </w:rPr>
      </w:pPr>
      <w:bookmarkStart w:colFirst="0" w:colLast="0" w:name="_1f6mfq2hb8ii" w:id="5"/>
      <w:bookmarkEnd w:id="5"/>
      <w:r w:rsidDel="00000000" w:rsidR="00000000" w:rsidRPr="00000000">
        <w:rPr>
          <w:color w:val="000000"/>
          <w:sz w:val="24"/>
          <w:szCs w:val="24"/>
          <w:rtl w:val="0"/>
        </w:rPr>
        <w:t xml:space="preserve">North Dakota law currently states that abortion can only take place in the case of rape or incest up to six weeks or in the rare case a mother's life is threatened. Will you vote to preserve this law? What changes would you support, if any?</w:t>
      </w:r>
    </w:p>
    <w:tbl>
      <w:tblPr>
        <w:tblStyle w:val="Table33"/>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6C">
      <w:pPr>
        <w:pStyle w:val="Heading3"/>
        <w:spacing w:line="240" w:lineRule="auto"/>
        <w:rPr>
          <w:color w:val="000000"/>
          <w:sz w:val="24"/>
          <w:szCs w:val="24"/>
        </w:rPr>
      </w:pPr>
      <w:bookmarkStart w:colFirst="0" w:colLast="0" w:name="_bbz2helsypcj" w:id="6"/>
      <w:bookmarkEnd w:id="6"/>
      <w:r w:rsidDel="00000000" w:rsidR="00000000" w:rsidRPr="00000000">
        <w:rPr>
          <w:color w:val="000000"/>
          <w:sz w:val="24"/>
          <w:szCs w:val="24"/>
          <w:rtl w:val="0"/>
        </w:rPr>
        <w:t xml:space="preserve">Eminent Domain is the process by which governments seize private property for a public use. In the landmark “Kelo v. City of New London” case, the Supreme Court asserted property seizure for merely “economic development” does not violate the Takings Clause of the Constitution. Give one or more examples where you believe the government can justly use eminent domain to take property from a private citizen.</w:t>
      </w:r>
    </w:p>
    <w:tbl>
      <w:tblPr>
        <w:tblStyle w:val="Table34"/>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6E">
      <w:pPr>
        <w:pStyle w:val="Heading3"/>
        <w:spacing w:line="240" w:lineRule="auto"/>
        <w:rPr>
          <w:color w:val="000000"/>
          <w:sz w:val="24"/>
          <w:szCs w:val="24"/>
        </w:rPr>
      </w:pPr>
      <w:bookmarkStart w:colFirst="0" w:colLast="0" w:name="_ryi2rvlr0hj6" w:id="7"/>
      <w:bookmarkEnd w:id="7"/>
      <w:r w:rsidDel="00000000" w:rsidR="00000000" w:rsidRPr="00000000">
        <w:rPr>
          <w:color w:val="000000"/>
          <w:sz w:val="24"/>
          <w:szCs w:val="24"/>
          <w:rtl w:val="0"/>
        </w:rPr>
        <w:t xml:space="preserve">When should the legislature delegate power to the judicial or executive branch? Give an example(s).</w:t>
      </w:r>
    </w:p>
    <w:tbl>
      <w:tblPr>
        <w:tblStyle w:val="Table35"/>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70">
      <w:pPr>
        <w:pStyle w:val="Heading3"/>
        <w:spacing w:line="240" w:lineRule="auto"/>
        <w:rPr>
          <w:color w:val="000000"/>
          <w:sz w:val="24"/>
          <w:szCs w:val="24"/>
        </w:rPr>
      </w:pPr>
      <w:bookmarkStart w:colFirst="0" w:colLast="0" w:name="_e0rl50jwj189" w:id="8"/>
      <w:bookmarkEnd w:id="8"/>
      <w:r w:rsidDel="00000000" w:rsidR="00000000" w:rsidRPr="00000000">
        <w:rPr>
          <w:color w:val="000000"/>
          <w:sz w:val="24"/>
          <w:szCs w:val="24"/>
          <w:rtl w:val="0"/>
        </w:rPr>
        <w:t xml:space="preserve">Perhaps the most shocking aspect of the recent Cultural Revolution by the Left has been the weaponization of sexuality on children. From pornography in schools, to gender perversion, to the destruction of parental choice, there seems to be no end to the Feft’s utilization of children for cultural degradation. What needs to be done to protect the innocence of children in North Dakota, if anything?</w:t>
      </w:r>
    </w:p>
    <w:tbl>
      <w:tblPr>
        <w:tblStyle w:val="Table36"/>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7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3">
      <w:pPr>
        <w:pStyle w:val="Heading2"/>
        <w:spacing w:line="240" w:lineRule="auto"/>
        <w:rPr>
          <w:color w:val="ffd51e"/>
          <w:sz w:val="24"/>
          <w:szCs w:val="24"/>
        </w:rPr>
        <w:sectPr>
          <w:type w:val="nextPage"/>
          <w:pgSz w:h="15840" w:w="12240" w:orient="portrait"/>
          <w:pgMar w:bottom="1440" w:top="1440" w:left="1800" w:right="1800" w:header="720" w:footer="720"/>
        </w:sectPr>
      </w:pPr>
      <w:r w:rsidDel="00000000" w:rsidR="00000000" w:rsidRPr="00000000">
        <w:rPr>
          <w:rtl w:val="0"/>
        </w:rPr>
      </w:r>
    </w:p>
    <w:p w:rsidR="00000000" w:rsidDel="00000000" w:rsidP="00000000" w:rsidRDefault="00000000" w:rsidRPr="00000000" w14:paraId="00000074">
      <w:pPr>
        <w:pStyle w:val="Heading2"/>
        <w:spacing w:line="240" w:lineRule="auto"/>
        <w:rPr>
          <w:color w:val="ffd51e"/>
          <w:sz w:val="24"/>
          <w:szCs w:val="24"/>
        </w:rPr>
      </w:pPr>
      <w:r w:rsidDel="00000000" w:rsidR="00000000" w:rsidRPr="00000000">
        <w:rPr>
          <w:color w:val="ffd51e"/>
          <w:sz w:val="24"/>
          <w:szCs w:val="24"/>
          <w:rtl w:val="0"/>
        </w:rPr>
        <w:t xml:space="preserve">SURVEY PART III</w:t>
      </w:r>
      <w:r w:rsidDel="00000000" w:rsidR="00000000" w:rsidRPr="00000000">
        <w:rPr>
          <w:rtl w:val="0"/>
        </w:rPr>
      </w:r>
    </w:p>
    <w:p w:rsidR="00000000" w:rsidDel="00000000" w:rsidP="00000000" w:rsidRDefault="00000000" w:rsidRPr="00000000" w14:paraId="00000075">
      <w:pPr>
        <w:pStyle w:val="Heading3"/>
        <w:spacing w:line="240" w:lineRule="auto"/>
        <w:rPr>
          <w:color w:val="000000"/>
          <w:sz w:val="24"/>
          <w:szCs w:val="24"/>
        </w:rPr>
      </w:pPr>
      <w:r w:rsidDel="00000000" w:rsidR="00000000" w:rsidRPr="00000000">
        <w:rPr>
          <w:color w:val="000000"/>
          <w:sz w:val="24"/>
          <w:szCs w:val="24"/>
          <w:rtl w:val="0"/>
        </w:rPr>
        <w:t xml:space="preserve">What is your "day job" or career? Will you maintain that job while serving?</w:t>
      </w:r>
      <w:r w:rsidDel="00000000" w:rsidR="00000000" w:rsidRPr="00000000">
        <w:rPr>
          <w:rtl w:val="0"/>
        </w:rPr>
      </w:r>
    </w:p>
    <w:tbl>
      <w:tblPr>
        <w:tblStyle w:val="Table37"/>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77">
      <w:pPr>
        <w:pStyle w:val="Heading3"/>
        <w:spacing w:line="240" w:lineRule="auto"/>
        <w:rPr>
          <w:color w:val="000000"/>
          <w:sz w:val="24"/>
          <w:szCs w:val="24"/>
        </w:rPr>
      </w:pPr>
      <w:r w:rsidDel="00000000" w:rsidR="00000000" w:rsidRPr="00000000">
        <w:rPr>
          <w:color w:val="000000"/>
          <w:sz w:val="24"/>
          <w:szCs w:val="24"/>
          <w:rtl w:val="0"/>
        </w:rPr>
        <w:t xml:space="preserve">How much do you expect your primary campaign to cost?</w:t>
      </w:r>
    </w:p>
    <w:tbl>
      <w:tblPr>
        <w:tblStyle w:val="Table38"/>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79">
      <w:pPr>
        <w:pStyle w:val="Heading3"/>
        <w:spacing w:line="240" w:lineRule="auto"/>
        <w:rPr>
          <w:color w:val="000000"/>
          <w:sz w:val="24"/>
          <w:szCs w:val="24"/>
        </w:rPr>
      </w:pPr>
      <w:r w:rsidDel="00000000" w:rsidR="00000000" w:rsidRPr="00000000">
        <w:rPr>
          <w:color w:val="000000"/>
          <w:sz w:val="24"/>
          <w:szCs w:val="24"/>
          <w:rtl w:val="0"/>
        </w:rPr>
        <w:t xml:space="preserve">How much do you expect your general campaign to cost?</w:t>
      </w:r>
    </w:p>
    <w:tbl>
      <w:tblPr>
        <w:tblStyle w:val="Table39"/>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7B">
      <w:pPr>
        <w:pStyle w:val="Heading3"/>
        <w:spacing w:line="240" w:lineRule="auto"/>
        <w:rPr>
          <w:color w:val="000000"/>
          <w:sz w:val="24"/>
          <w:szCs w:val="24"/>
        </w:rPr>
      </w:pPr>
      <w:r w:rsidDel="00000000" w:rsidR="00000000" w:rsidRPr="00000000">
        <w:rPr>
          <w:color w:val="000000"/>
          <w:sz w:val="24"/>
          <w:szCs w:val="24"/>
          <w:rtl w:val="0"/>
        </w:rPr>
        <w:t xml:space="preserve">How much have you raised to date total?</w:t>
      </w:r>
    </w:p>
    <w:tbl>
      <w:tblPr>
        <w:tblStyle w:val="Table40"/>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7D">
      <w:pPr>
        <w:pStyle w:val="Heading3"/>
        <w:spacing w:line="240" w:lineRule="auto"/>
        <w:rPr>
          <w:color w:val="000000"/>
          <w:sz w:val="24"/>
          <w:szCs w:val="24"/>
        </w:rPr>
      </w:pPr>
      <w:r w:rsidDel="00000000" w:rsidR="00000000" w:rsidRPr="00000000">
        <w:rPr>
          <w:color w:val="000000"/>
          <w:sz w:val="24"/>
          <w:szCs w:val="24"/>
          <w:rtl w:val="0"/>
        </w:rPr>
        <w:t xml:space="preserve">Have you/are you investing your own funds in the campaign?</w:t>
      </w:r>
    </w:p>
    <w:tbl>
      <w:tblPr>
        <w:tblStyle w:val="Table41"/>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7F">
      <w:pPr>
        <w:pStyle w:val="Heading3"/>
        <w:spacing w:line="240" w:lineRule="auto"/>
        <w:rPr>
          <w:color w:val="000000"/>
          <w:sz w:val="24"/>
          <w:szCs w:val="24"/>
        </w:rPr>
      </w:pPr>
      <w:r w:rsidDel="00000000" w:rsidR="00000000" w:rsidRPr="00000000">
        <w:rPr>
          <w:color w:val="000000"/>
          <w:sz w:val="24"/>
          <w:szCs w:val="24"/>
          <w:rtl w:val="0"/>
        </w:rPr>
        <w:t xml:space="preserve">What is your current cash-on-hand?</w:t>
      </w:r>
      <w:r w:rsidDel="00000000" w:rsidR="00000000" w:rsidRPr="00000000">
        <w:rPr>
          <w:rtl w:val="0"/>
        </w:rPr>
      </w:r>
    </w:p>
    <w:tbl>
      <w:tblPr>
        <w:tblStyle w:val="Table42"/>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81">
      <w:pPr>
        <w:pStyle w:val="Heading3"/>
        <w:spacing w:line="240" w:lineRule="auto"/>
        <w:rPr>
          <w:color w:val="000000"/>
          <w:sz w:val="24"/>
          <w:szCs w:val="24"/>
        </w:rPr>
      </w:pPr>
      <w:r w:rsidDel="00000000" w:rsidR="00000000" w:rsidRPr="00000000">
        <w:rPr>
          <w:color w:val="000000"/>
          <w:sz w:val="24"/>
          <w:szCs w:val="24"/>
          <w:rtl w:val="0"/>
        </w:rPr>
        <w:t xml:space="preserve">What fundraising activities have you already utilized and/or what are your future plans for fundraising in this cycle?</w:t>
      </w:r>
    </w:p>
    <w:tbl>
      <w:tblPr>
        <w:tblStyle w:val="Table43"/>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8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4">
      <w:pPr>
        <w:pStyle w:val="Heading2"/>
        <w:spacing w:line="240" w:lineRule="auto"/>
        <w:rPr>
          <w:color w:val="ffd51e"/>
          <w:sz w:val="24"/>
          <w:szCs w:val="24"/>
        </w:rPr>
      </w:pPr>
      <w:r w:rsidDel="00000000" w:rsidR="00000000" w:rsidRPr="00000000">
        <w:rPr>
          <w:color w:val="ffd51e"/>
          <w:sz w:val="24"/>
          <w:szCs w:val="24"/>
          <w:rtl w:val="0"/>
        </w:rPr>
        <w:t xml:space="preserve">CONCLUSION</w:t>
      </w:r>
      <w:r w:rsidDel="00000000" w:rsidR="00000000" w:rsidRPr="00000000">
        <w:rPr>
          <w:rtl w:val="0"/>
        </w:rPr>
      </w:r>
    </w:p>
    <w:p w:rsidR="00000000" w:rsidDel="00000000" w:rsidP="00000000" w:rsidRDefault="00000000" w:rsidRPr="00000000" w14:paraId="00000085">
      <w:pPr>
        <w:pStyle w:val="Heading3"/>
        <w:spacing w:line="240" w:lineRule="auto"/>
        <w:rPr>
          <w:color w:val="000000"/>
          <w:sz w:val="24"/>
          <w:szCs w:val="24"/>
        </w:rPr>
      </w:pPr>
      <w:r w:rsidDel="00000000" w:rsidR="00000000" w:rsidRPr="00000000">
        <w:rPr>
          <w:color w:val="000000"/>
          <w:sz w:val="24"/>
          <w:szCs w:val="24"/>
          <w:rtl w:val="0"/>
        </w:rPr>
        <w:t xml:space="preserve">By checking this box, you acknowledge that Citizens Alliance of North Dakota does not intend to share these survey results with the public. However, if you are elected to office and vote against the positions you described or otherwise act against the policy positions you represent in this survey and/or against The Pledge, Citizens Alliance of North Dakota reserves the right to make your answers known.</w:t>
      </w:r>
    </w:p>
    <w:p w:rsidR="00000000" w:rsidDel="00000000" w:rsidP="00000000" w:rsidRDefault="00000000" w:rsidRPr="00000000" w14:paraId="00000086">
      <w:pPr>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acknowledge the above and verify.</w:t>
      </w:r>
    </w:p>
    <w:p w:rsidR="00000000" w:rsidDel="00000000" w:rsidP="00000000" w:rsidRDefault="00000000" w:rsidRPr="00000000" w14:paraId="00000087">
      <w:pPr>
        <w:pStyle w:val="Heading3"/>
        <w:spacing w:line="240" w:lineRule="auto"/>
        <w:rPr>
          <w:color w:val="000000"/>
          <w:sz w:val="24"/>
          <w:szCs w:val="24"/>
        </w:rPr>
      </w:pPr>
      <w:r w:rsidDel="00000000" w:rsidR="00000000" w:rsidRPr="00000000">
        <w:rPr>
          <w:color w:val="000000"/>
          <w:sz w:val="24"/>
          <w:szCs w:val="24"/>
          <w:rtl w:val="0"/>
        </w:rPr>
        <w:t xml:space="preserve">By checking this box, you verify that this survey was filled out by you and to the best of your ability and with accuracy in regards to your positions.</w:t>
      </w:r>
      <w:r w:rsidDel="00000000" w:rsidR="00000000" w:rsidRPr="00000000">
        <w:rPr>
          <w:rtl w:val="0"/>
        </w:rPr>
      </w:r>
    </w:p>
    <w:p w:rsidR="00000000" w:rsidDel="00000000" w:rsidP="00000000" w:rsidRDefault="00000000" w:rsidRPr="00000000" w14:paraId="00000088">
      <w:pPr>
        <w:numPr>
          <w:ilvl w:val="0"/>
          <w:numId w:val="3"/>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acknowledge the above and verify.</w:t>
      </w:r>
    </w:p>
    <w:sectPr>
      <w:type w:val="nextPage"/>
      <w:pgSz w:h="15840" w:w="12240" w:orient="portrait"/>
      <w:pgMar w:bottom="1440" w:top="1440" w:left="1800" w:right="180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jc w:val="left"/>
      <w:rPr>
        <w:rFonts w:ascii="Calibri" w:cs="Calibri" w:eastAsia="Calibri" w:hAnsi="Calibri"/>
        <w:b w:val="1"/>
        <w:bCs w:val="1"/>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pStyle w:val="Heading1"/>
      <w:jc w:val="center"/>
      <w:rPr>
        <w:color w:val="000000"/>
      </w:rPr>
    </w:pPr>
    <w:bookmarkStart w:colFirst="0" w:colLast="0" w:name="_4yrkrhhbcp5a" w:id="9"/>
    <w:bookmarkEnd w:id="9"/>
    <w:r w:rsidDel="00000000" w:rsidR="00000000" w:rsidRPr="00000000">
      <w:rPr>
        <w:color w:val="000000"/>
        <w:rtl w:val="0"/>
      </w:rPr>
      <w:t xml:space="preserve">Citizens Alliance of North Dakota Legislator Candidate Survey</w:t>
    </w:r>
  </w:p>
  <w:p w:rsidR="00000000" w:rsidDel="00000000" w:rsidP="00000000" w:rsidRDefault="00000000" w:rsidRPr="00000000" w14:paraId="0000008B">
    <w:pPr>
      <w:jc w:val="center"/>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Complete this worksheet offline, save it to your computer, then copy your responses into the online survey when ready.</w:t>
    </w:r>
  </w:p>
  <w:p w:rsidR="00000000" w:rsidDel="00000000" w:rsidP="00000000" w:rsidRDefault="00000000" w:rsidRPr="00000000" w14:paraId="0000008C">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 email completed form to brandon.prichard@cand.win</w:t>
    </w: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 w:type="table" w:styleId="Table34">
    <w:basedOn w:val="TableNormal"/>
    <w:tblPr>
      <w:tblStyleRowBandSize w:val="1"/>
      <w:tblStyleColBandSize w:val="1"/>
    </w:tblPr>
  </w:style>
  <w:style w:type="table" w:styleId="Table35">
    <w:basedOn w:val="TableNormal"/>
    <w:tblPr>
      <w:tblStyleRowBandSize w:val="1"/>
      <w:tblStyleColBandSize w:val="1"/>
    </w:tblPr>
  </w:style>
  <w:style w:type="table" w:styleId="Table36">
    <w:basedOn w:val="TableNormal"/>
    <w:tblPr>
      <w:tblStyleRowBandSize w:val="1"/>
      <w:tblStyleColBandSize w:val="1"/>
    </w:tblPr>
  </w:style>
  <w:style w:type="table" w:styleId="Table37">
    <w:basedOn w:val="TableNormal"/>
    <w:tblPr>
      <w:tblStyleRowBandSize w:val="1"/>
      <w:tblStyleColBandSize w:val="1"/>
    </w:tblPr>
  </w:style>
  <w:style w:type="table" w:styleId="Table38">
    <w:basedOn w:val="TableNormal"/>
    <w:tblPr>
      <w:tblStyleRowBandSize w:val="1"/>
      <w:tblStyleColBandSize w:val="1"/>
    </w:tblPr>
  </w:style>
  <w:style w:type="table" w:styleId="Table39">
    <w:basedOn w:val="TableNormal"/>
    <w:tblPr>
      <w:tblStyleRowBandSize w:val="1"/>
      <w:tblStyleColBandSize w:val="1"/>
    </w:tbl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 w:type="table" w:styleId="Table42">
    <w:basedOn w:val="TableNormal"/>
    <w:tblPr>
      <w:tblStyleRowBandSize w:val="1"/>
      <w:tblStyleColBandSize w:val="1"/>
    </w:tblPr>
  </w:style>
  <w:style w:type="table" w:styleId="Table4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